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505"/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5"/>
        <w:gridCol w:w="4250"/>
        <w:gridCol w:w="2487"/>
      </w:tblGrid>
      <w:tr w:rsidR="00ED7EDB" w:rsidRPr="005A1AFC" w:rsidTr="00ED7EDB">
        <w:trPr>
          <w:tblCellSpacing w:w="0" w:type="dxa"/>
        </w:trPr>
        <w:tc>
          <w:tcPr>
            <w:tcW w:w="1008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ED7EDB" w:rsidP="005A1AFC">
            <w:r w:rsidRPr="005A1AFC">
              <w:drawing>
                <wp:inline distT="0" distB="0" distL="0" distR="0">
                  <wp:extent cx="1304925" cy="638175"/>
                  <wp:effectExtent l="0" t="0" r="0" b="0"/>
                  <wp:docPr id="1" name="Imagen 1" descr="http://entrenos.eafit.edu.co/Gestion_Administrativa/comycultura/Documents/Logo%20EAFIT%20Color_Minim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entrenos.eafit.edu.co/Gestion_Administrativa/comycultura/Documents/Logo%20EAFIT%20Color_Minim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ED7EDB" w:rsidP="005A1AFC">
            <w:pPr>
              <w:jc w:val="center"/>
              <w:rPr>
                <w:b/>
              </w:rPr>
            </w:pPr>
            <w:r w:rsidRPr="005A1AFC">
              <w:rPr>
                <w:b/>
              </w:rPr>
              <w:t>DOCUMENTO GERENCIAL</w:t>
            </w:r>
          </w:p>
        </w:tc>
        <w:tc>
          <w:tcPr>
            <w:tcW w:w="1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5A1AFC" w:rsidP="005A1AFC">
            <w:pPr>
              <w:jc w:val="center"/>
              <w:rPr>
                <w:b/>
              </w:rPr>
            </w:pPr>
            <w:r w:rsidRPr="005A1AFC">
              <w:rPr>
                <w:b/>
              </w:rPr>
              <w:t>VERSIÓN: 0</w:t>
            </w:r>
          </w:p>
        </w:tc>
      </w:tr>
      <w:tr w:rsidR="00ED7EDB" w:rsidRPr="005A1AFC" w:rsidTr="00ED7ED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ED7EDB" w:rsidP="005A1AFC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ED7EDB" w:rsidP="005A1AFC">
            <w:pPr>
              <w:jc w:val="center"/>
              <w:rPr>
                <w:b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7EDB" w:rsidRPr="005A1AFC" w:rsidRDefault="00195738" w:rsidP="005A1AFC">
            <w:pPr>
              <w:jc w:val="center"/>
              <w:rPr>
                <w:b/>
              </w:rPr>
            </w:pPr>
            <w:r w:rsidRPr="005A1AFC">
              <w:rPr>
                <w:b/>
              </w:rPr>
              <w:t>CÓDIGO:</w:t>
            </w:r>
          </w:p>
        </w:tc>
      </w:tr>
      <w:tr w:rsidR="00ED7EDB" w:rsidRPr="005A1AFC" w:rsidTr="00ED7EDB">
        <w:trPr>
          <w:trHeight w:val="510"/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A1AFC" w:rsidRPr="005A1AFC" w:rsidRDefault="00ED7EDB" w:rsidP="005A1AFC">
            <w:pPr>
              <w:jc w:val="center"/>
              <w:rPr>
                <w:b/>
              </w:rPr>
            </w:pPr>
            <w:r w:rsidRPr="005A1AFC">
              <w:rPr>
                <w:b/>
              </w:rPr>
              <w:t>BU-</w:t>
            </w:r>
            <w:r w:rsidR="005A1AFC" w:rsidRPr="005A1AFC">
              <w:rPr>
                <w:b/>
              </w:rPr>
              <w:t xml:space="preserve"> Políticas para presentaciones de los Grupos de expresión artística:</w:t>
            </w:r>
          </w:p>
          <w:p w:rsidR="00ED7EDB" w:rsidRPr="005A1AFC" w:rsidRDefault="00ED7EDB" w:rsidP="005A1AFC">
            <w:pPr>
              <w:jc w:val="center"/>
              <w:rPr>
                <w:b/>
              </w:rPr>
            </w:pPr>
          </w:p>
        </w:tc>
      </w:tr>
    </w:tbl>
    <w:p w:rsidR="00ED7EDB" w:rsidRPr="005A1AFC" w:rsidRDefault="00ED7EDB" w:rsidP="005A1AFC"/>
    <w:p w:rsidR="00153466" w:rsidRPr="005A1AFC" w:rsidRDefault="00153466" w:rsidP="005A1AFC"/>
    <w:p w:rsidR="005A1AFC" w:rsidRDefault="005A1AFC" w:rsidP="005A1AFC">
      <w:pPr>
        <w:rPr>
          <w:b/>
        </w:rPr>
      </w:pPr>
    </w:p>
    <w:p w:rsidR="005A1AFC" w:rsidRPr="005A1AFC" w:rsidRDefault="005A1AFC" w:rsidP="005A1AFC">
      <w:pPr>
        <w:rPr>
          <w:b/>
        </w:rPr>
      </w:pPr>
      <w:r w:rsidRPr="005A1AFC">
        <w:rPr>
          <w:b/>
        </w:rPr>
        <w:t>Condiciones a tener en cuenta (Políticas) para presentaciones de los Grupos de expresión artística:</w:t>
      </w:r>
    </w:p>
    <w:p w:rsidR="005A1AFC" w:rsidRPr="005A1AFC" w:rsidRDefault="005A1AFC" w:rsidP="005A1AFC">
      <w:pPr>
        <w:jc w:val="both"/>
      </w:pPr>
      <w:r w:rsidRPr="005A1AFC">
        <w:t>Los Grupos de expresión artística de la Universidad EAFIT buscan proyectar a la Universidad en presenta</w:t>
      </w:r>
      <w:bookmarkStart w:id="0" w:name="_GoBack"/>
      <w:bookmarkEnd w:id="0"/>
      <w:r w:rsidRPr="005A1AFC">
        <w:t>ciones dentro y fuera del campus, así como la participación en festivales e invitaciones especiales, todas ellas de carácter cultural y en ningún momento de recreación comercial. Para solicitar uno de nuestros Grupos de expresión artística, por favor tenga en cuenta:​</w:t>
      </w:r>
    </w:p>
    <w:p w:rsidR="005A1AFC" w:rsidRPr="005A1AFC" w:rsidRDefault="005A1AFC" w:rsidP="005A1AFC">
      <w:r w:rsidRPr="005A1AFC">
        <w:t>Los Grupos de expresión artística no se presentan en eventos de carácter privado.</w:t>
      </w:r>
    </w:p>
    <w:p w:rsidR="005A1AFC" w:rsidRDefault="005A1AFC" w:rsidP="005A1AFC">
      <w:pPr>
        <w:pStyle w:val="Prrafodelista"/>
        <w:numPr>
          <w:ilvl w:val="0"/>
          <w:numId w:val="9"/>
        </w:numPr>
        <w:jc w:val="both"/>
      </w:pPr>
      <w:r w:rsidRPr="005A1AFC">
        <w:t>Antes de solicitar la presentación de los Grupos de expresión artística, el interesado debe asegurarse de conocer los requerimientos técnicos y logísticos del Grupo y garantizar su cumplimiento al momento de la presentación. Los requerimientos pueden ser consultados</w:t>
      </w:r>
      <w:r>
        <w:t xml:space="preserve"> en </w:t>
      </w:r>
      <w:hyperlink r:id="rId7" w:history="1">
        <w:r w:rsidRPr="001A409D">
          <w:rPr>
            <w:rStyle w:val="Hipervnculo"/>
          </w:rPr>
          <w:t>www.eafit.edu.co/artistico</w:t>
        </w:r>
      </w:hyperlink>
      <w:r>
        <w:t xml:space="preserve"> </w:t>
      </w:r>
      <w:r w:rsidRPr="005A1AFC">
        <w:t>ingresando a la respectiva página del Grupo de interés.</w:t>
      </w:r>
    </w:p>
    <w:p w:rsidR="005A1AFC" w:rsidRPr="005A1AFC" w:rsidRDefault="005A1AFC" w:rsidP="005A1AFC">
      <w:pPr>
        <w:pStyle w:val="Prrafodelista"/>
        <w:jc w:val="both"/>
      </w:pPr>
    </w:p>
    <w:p w:rsidR="005A1AFC" w:rsidRDefault="005A1AFC" w:rsidP="005A1AFC">
      <w:pPr>
        <w:pStyle w:val="Prrafodelista"/>
        <w:numPr>
          <w:ilvl w:val="0"/>
          <w:numId w:val="9"/>
        </w:numPr>
        <w:jc w:val="both"/>
      </w:pPr>
      <w:r w:rsidRPr="005A1AFC">
        <w:t>Para la presentación de los Grupos de expresión artística se debe enviar un correo a</w:t>
      </w:r>
      <w:r>
        <w:t xml:space="preserve"> </w:t>
      </w:r>
      <w:hyperlink r:id="rId8" w:history="1">
        <w:r w:rsidRPr="005A1AFC">
          <w:rPr>
            <w:rStyle w:val="Hipervnculo"/>
          </w:rPr>
          <w:t>dllo.artistico@eafit.edu.co</w:t>
        </w:r>
      </w:hyperlink>
      <w:r w:rsidRPr="005A1AFC">
        <w:t xml:space="preserve">, solicitando el </w:t>
      </w:r>
      <w:proofErr w:type="spellStart"/>
      <w:r w:rsidRPr="005A1AFC">
        <w:t>Grup</w:t>
      </w:r>
      <w:proofErr w:type="spellEnd"/>
      <w:r w:rsidRPr="005A1AFC">
        <w:t>​o de interés y e indicando el tipo de evento, fecha, lugar y hora de la presentación.  Esta solicitud debe hacerse con mínimo 30 días calendario de anticipación a la fecha del evento, e implicará que el solicitante conoce y se compromete a cubrir los requerimientos técnicos y logísticos del Grupo.</w:t>
      </w:r>
    </w:p>
    <w:p w:rsidR="005A1AFC" w:rsidRDefault="005A1AFC" w:rsidP="005A1AFC">
      <w:pPr>
        <w:pStyle w:val="Prrafodelista"/>
        <w:jc w:val="both"/>
      </w:pPr>
    </w:p>
    <w:p w:rsidR="005A1AFC" w:rsidRDefault="005A1AFC" w:rsidP="005A1AFC">
      <w:pPr>
        <w:pStyle w:val="Prrafodelista"/>
        <w:numPr>
          <w:ilvl w:val="0"/>
          <w:numId w:val="9"/>
        </w:numPr>
        <w:jc w:val="both"/>
      </w:pPr>
      <w:r w:rsidRPr="005A1AFC">
        <w:t>El Departamento de Desarrollo Artístico dará respuesta a las solicitudes de presentación de los Grupos de expresión artística por lo menos 15 días calendario antes del evento.</w:t>
      </w:r>
    </w:p>
    <w:p w:rsidR="005A1AFC" w:rsidRDefault="005A1AFC" w:rsidP="005A1AFC">
      <w:pPr>
        <w:pStyle w:val="Prrafodelista"/>
        <w:jc w:val="both"/>
      </w:pPr>
    </w:p>
    <w:p w:rsidR="005A1AFC" w:rsidRDefault="005A1AFC" w:rsidP="005A1AFC">
      <w:pPr>
        <w:pStyle w:val="Prrafodelista"/>
        <w:numPr>
          <w:ilvl w:val="0"/>
          <w:numId w:val="9"/>
        </w:numPr>
        <w:jc w:val="both"/>
      </w:pPr>
      <w:r w:rsidRPr="005A1AFC">
        <w:t>La solicitud de un Grupo de expresión artística no asegura la presentación del mismo en el evento: ésta se formalizará una vez el Departamento de Desarrollo Artístico confirme por escrito (vía E-mail) al interesado la participación del Grupo.</w:t>
      </w:r>
    </w:p>
    <w:p w:rsidR="005A1AFC" w:rsidRDefault="005A1AFC" w:rsidP="005A1AFC">
      <w:pPr>
        <w:pStyle w:val="Prrafodelista"/>
        <w:jc w:val="both"/>
      </w:pPr>
    </w:p>
    <w:p w:rsidR="005A1AFC" w:rsidRPr="005A1AFC" w:rsidRDefault="005A1AFC" w:rsidP="005A1AFC">
      <w:pPr>
        <w:pStyle w:val="Prrafodelista"/>
        <w:numPr>
          <w:ilvl w:val="0"/>
          <w:numId w:val="9"/>
        </w:numPr>
        <w:jc w:val="both"/>
      </w:pPr>
      <w:r w:rsidRPr="005A1AFC">
        <w:t>Si en el momento del evento los organizadores de éste no cumplen con los requerimientos técnicos y logísticos, el Departamento de Desarrollo Artístico cancelará la participación del Grupo en dicho evento.</w:t>
      </w:r>
    </w:p>
    <w:p w:rsidR="005A1AFC" w:rsidRPr="005A1AFC" w:rsidRDefault="005A1AFC" w:rsidP="005A1AFC"/>
    <w:sectPr w:rsidR="005A1AFC" w:rsidRPr="005A1AFC" w:rsidSect="005E579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439B1"/>
    <w:multiLevelType w:val="multilevel"/>
    <w:tmpl w:val="00DC7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6A5B2E"/>
    <w:multiLevelType w:val="hybridMultilevel"/>
    <w:tmpl w:val="8AB00E4A"/>
    <w:lvl w:ilvl="0" w:tplc="92067492">
      <w:numFmt w:val="bullet"/>
      <w:lvlText w:val="•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F71001"/>
    <w:multiLevelType w:val="hybridMultilevel"/>
    <w:tmpl w:val="6B7025B2"/>
    <w:lvl w:ilvl="0" w:tplc="7E00545E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F4FBC"/>
    <w:multiLevelType w:val="hybridMultilevel"/>
    <w:tmpl w:val="27F67DA4"/>
    <w:lvl w:ilvl="0" w:tplc="59687894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11FBF"/>
    <w:multiLevelType w:val="hybridMultilevel"/>
    <w:tmpl w:val="58704700"/>
    <w:lvl w:ilvl="0" w:tplc="7E00545E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C38BE"/>
    <w:multiLevelType w:val="hybridMultilevel"/>
    <w:tmpl w:val="265277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2874F2"/>
    <w:multiLevelType w:val="hybridMultilevel"/>
    <w:tmpl w:val="F72E34B0"/>
    <w:lvl w:ilvl="0" w:tplc="7E00545E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521A5D"/>
    <w:multiLevelType w:val="hybridMultilevel"/>
    <w:tmpl w:val="0B1C8D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002981"/>
    <w:multiLevelType w:val="hybridMultilevel"/>
    <w:tmpl w:val="D3A860F6"/>
    <w:lvl w:ilvl="0" w:tplc="5B0A2A1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2"/>
  </w:num>
  <w:num w:numId="7">
    <w:abstractNumId w:val="8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466"/>
    <w:rsid w:val="000337E7"/>
    <w:rsid w:val="00067E84"/>
    <w:rsid w:val="000C061A"/>
    <w:rsid w:val="000E38D0"/>
    <w:rsid w:val="001160E2"/>
    <w:rsid w:val="00153466"/>
    <w:rsid w:val="00195738"/>
    <w:rsid w:val="00275F47"/>
    <w:rsid w:val="002D3267"/>
    <w:rsid w:val="003C33FF"/>
    <w:rsid w:val="00401AFB"/>
    <w:rsid w:val="004A2B46"/>
    <w:rsid w:val="00517E3D"/>
    <w:rsid w:val="00537E69"/>
    <w:rsid w:val="005A1AFC"/>
    <w:rsid w:val="005A41DA"/>
    <w:rsid w:val="005E579A"/>
    <w:rsid w:val="006D1C8A"/>
    <w:rsid w:val="00703193"/>
    <w:rsid w:val="007E5077"/>
    <w:rsid w:val="00803524"/>
    <w:rsid w:val="00831C8F"/>
    <w:rsid w:val="00834886"/>
    <w:rsid w:val="009B78A6"/>
    <w:rsid w:val="009E50FA"/>
    <w:rsid w:val="00A42E73"/>
    <w:rsid w:val="00AB455B"/>
    <w:rsid w:val="00B21E0E"/>
    <w:rsid w:val="00B701EB"/>
    <w:rsid w:val="00BC5AD6"/>
    <w:rsid w:val="00BD4B6E"/>
    <w:rsid w:val="00C33CFF"/>
    <w:rsid w:val="00C7527E"/>
    <w:rsid w:val="00D12643"/>
    <w:rsid w:val="00D46BF5"/>
    <w:rsid w:val="00DD729B"/>
    <w:rsid w:val="00DE7C64"/>
    <w:rsid w:val="00E73B65"/>
    <w:rsid w:val="00ED7EDB"/>
    <w:rsid w:val="00EF2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552F45-A329-477E-BBC1-A8AC331AC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1957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53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ms-rtecustom-titulo">
    <w:name w:val="ms-rtecustom-titulo"/>
    <w:basedOn w:val="Fuentedeprrafopredeter"/>
    <w:rsid w:val="00153466"/>
  </w:style>
  <w:style w:type="character" w:customStyle="1" w:styleId="ms-rtecustom-destacado3">
    <w:name w:val="ms-rtecustom-destacado3"/>
    <w:basedOn w:val="Fuentedeprrafopredeter"/>
    <w:rsid w:val="00153466"/>
  </w:style>
  <w:style w:type="character" w:customStyle="1" w:styleId="apple-converted-space">
    <w:name w:val="apple-converted-space"/>
    <w:basedOn w:val="Fuentedeprrafopredeter"/>
    <w:rsid w:val="00153466"/>
  </w:style>
  <w:style w:type="paragraph" w:styleId="Sinespaciado">
    <w:name w:val="No Spacing"/>
    <w:uiPriority w:val="1"/>
    <w:qFormat/>
    <w:rsid w:val="00153466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D46BF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46BF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46BF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6BF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6BF5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46B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46BF5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5A41DA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0E38D0"/>
    <w:pPr>
      <w:spacing w:after="0" w:line="240" w:lineRule="auto"/>
      <w:ind w:left="720"/>
      <w:contextualSpacing/>
    </w:pPr>
    <w:rPr>
      <w:rFonts w:ascii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517E3D"/>
    <w:rPr>
      <w:color w:val="0000FF" w:themeColor="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95738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0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499628">
              <w:marLeft w:val="0"/>
              <w:marRight w:val="0"/>
              <w:marTop w:val="1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53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5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16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753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60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llo.artistico@eafit.edu.co" TargetMode="Externa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www.eafit.edu.co/artistico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entrenos.eafit.edu.co/Gestion_Administrativa/comycultura/Documents/Logo%20EAFIT%20Color_Minimo.jpg" TargetMode="External"/><Relationship Id="rId11" Type="http://schemas.openxmlformats.org/officeDocument/2006/relationships/customXml" Target="../customXml/item1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CBDFCB24F2EE545AC00AAA9D9F1A9F8" ma:contentTypeVersion="1" ma:contentTypeDescription="Crear nuevo documento." ma:contentTypeScope="" ma:versionID="4374468577dea802e81c770035388f2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65280B2-0478-485A-90A8-8ADB6F9FA045}"/>
</file>

<file path=customXml/itemProps2.xml><?xml version="1.0" encoding="utf-8"?>
<ds:datastoreItem xmlns:ds="http://schemas.openxmlformats.org/officeDocument/2006/customXml" ds:itemID="{1CEA16FB-2834-47AF-B451-A629EBF49DB9}"/>
</file>

<file path=customXml/itemProps3.xml><?xml version="1.0" encoding="utf-8"?>
<ds:datastoreItem xmlns:ds="http://schemas.openxmlformats.org/officeDocument/2006/customXml" ds:itemID="{507B8962-B855-4762-A72F-620391F789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337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carolina</dc:creator>
  <cp:lastModifiedBy>Andres Rubio Posada</cp:lastModifiedBy>
  <cp:revision>5</cp:revision>
  <dcterms:created xsi:type="dcterms:W3CDTF">2015-06-17T19:59:00Z</dcterms:created>
  <dcterms:modified xsi:type="dcterms:W3CDTF">2015-10-21T16:18:00Z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0x010100ACBDFCB24F2EE545AC00AAA9D9F1A9F8</vt:lpwstr>
  </property>
  <property fmtid="{D5CDD505-2E9C-101B-9397-08002B2CF9AE}" pid="3" name="Order">
    <vt:r8>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